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94"/>
        <w:gridCol w:w="5245"/>
      </w:tblGrid>
      <w:tr w:rsidR="000C4532" w:rsidRPr="006164B5" w14:paraId="6BDEEE10" w14:textId="77777777" w:rsidTr="00070DF6">
        <w:trPr>
          <w:trHeight w:val="515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09159418" w14:textId="77777777" w:rsidR="000C4532" w:rsidRPr="006164B5" w:rsidRDefault="00AD2297" w:rsidP="00070DF6">
            <w:pPr>
              <w:pStyle w:val="GurupBasligi"/>
              <w:snapToGrid w:val="0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ADAY </w:t>
            </w:r>
            <w:r w:rsidR="00141AF4">
              <w:rPr>
                <w:rFonts w:ascii="Calibri" w:hAnsi="Calibri" w:cs="Calibri"/>
                <w:sz w:val="22"/>
                <w:szCs w:val="22"/>
              </w:rPr>
              <w:t>BİLGİLERİ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F24CD" w14:textId="77777777" w:rsidR="000C4532" w:rsidRPr="006164B5" w:rsidRDefault="00390603" w:rsidP="00141AF4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</w:t>
            </w:r>
            <w:r w:rsidR="000C4532" w:rsidRPr="006164B5">
              <w:rPr>
                <w:rFonts w:ascii="Calibri" w:hAnsi="Calibri" w:cs="Calibri"/>
                <w:sz w:val="22"/>
                <w:szCs w:val="22"/>
              </w:rPr>
              <w:t>, Soyad: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939C45" w14:textId="77777777" w:rsidR="000C4532" w:rsidRPr="006164B5" w:rsidRDefault="000C4532" w:rsidP="00141AF4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6164B5">
              <w:rPr>
                <w:rFonts w:ascii="Calibri" w:hAnsi="Calibri" w:cs="Calibri"/>
                <w:sz w:val="22"/>
                <w:szCs w:val="22"/>
              </w:rPr>
              <w:t>Başvuru Tarihi:</w:t>
            </w:r>
            <w:r w:rsidRPr="006164B5">
              <w:rPr>
                <w:rFonts w:ascii="Calibri" w:hAnsi="Calibri" w:cs="Calibri"/>
                <w:sz w:val="22"/>
                <w:szCs w:val="22"/>
              </w:rPr>
              <w:tab/>
            </w:r>
            <w:r w:rsidRPr="00BF06AE">
              <w:rPr>
                <w:rFonts w:ascii="Calibri" w:hAnsi="Calibri" w:cs="Calibri"/>
                <w:b w:val="0"/>
                <w:sz w:val="22"/>
                <w:szCs w:val="22"/>
              </w:rPr>
              <w:t>__/__/____</w:t>
            </w:r>
          </w:p>
        </w:tc>
      </w:tr>
      <w:tr w:rsidR="000C4532" w:rsidRPr="006164B5" w14:paraId="094F1180" w14:textId="77777777" w:rsidTr="00070DF6">
        <w:trPr>
          <w:trHeight w:val="551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FC456" w14:textId="77777777" w:rsidR="000C4532" w:rsidRPr="006164B5" w:rsidRDefault="000C4532" w:rsidP="00070DF6">
            <w:pPr>
              <w:pStyle w:val="GurupBasligi"/>
              <w:snapToGrid w:val="0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C0012" w14:textId="77777777" w:rsidR="000C4532" w:rsidRPr="006164B5" w:rsidRDefault="00390603" w:rsidP="00141AF4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Tel-Faks</w:t>
            </w:r>
            <w:r w:rsidR="000C4532" w:rsidRPr="006164B5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9B6A6F" w14:textId="77777777" w:rsidR="000C4532" w:rsidRPr="006164B5" w:rsidRDefault="000C4532" w:rsidP="00141AF4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6164B5">
              <w:rPr>
                <w:rFonts w:ascii="Calibri" w:hAnsi="Calibri" w:cs="Calibri"/>
                <w:sz w:val="22"/>
                <w:szCs w:val="22"/>
              </w:rPr>
              <w:t>E-Posta:</w:t>
            </w:r>
          </w:p>
        </w:tc>
      </w:tr>
      <w:tr w:rsidR="000C4532" w:rsidRPr="006164B5" w14:paraId="66605F44" w14:textId="77777777" w:rsidTr="00070DF6">
        <w:trPr>
          <w:trHeight w:val="931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F01A4" w14:textId="77777777" w:rsidR="000C4532" w:rsidRPr="006164B5" w:rsidRDefault="000C4532" w:rsidP="00070DF6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EB584" w14:textId="77777777" w:rsidR="00390603" w:rsidRPr="00AD2297" w:rsidRDefault="00390603" w:rsidP="00B540A2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AD2297">
              <w:rPr>
                <w:rFonts w:ascii="Calibri" w:hAnsi="Calibri" w:cs="Calibri"/>
                <w:b/>
                <w:sz w:val="22"/>
                <w:szCs w:val="22"/>
              </w:rPr>
              <w:t>Kur</w:t>
            </w:r>
            <w:r w:rsidR="00AD2297" w:rsidRPr="00AD2297">
              <w:rPr>
                <w:rFonts w:ascii="Calibri" w:hAnsi="Calibri" w:cs="Calibri"/>
                <w:b/>
                <w:sz w:val="22"/>
                <w:szCs w:val="22"/>
              </w:rPr>
              <w:t>um/Kuruluş/Üniversite, Fakülte, Bölüm:</w:t>
            </w:r>
          </w:p>
          <w:p w14:paraId="7116409F" w14:textId="77777777" w:rsidR="000C4532" w:rsidRPr="00AD2297" w:rsidRDefault="000C4532" w:rsidP="00141AF4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BA1263" w14:textId="77777777" w:rsidR="00AD2297" w:rsidRPr="00AD2297" w:rsidRDefault="00AD2297" w:rsidP="00AD2297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AD2297">
              <w:rPr>
                <w:rFonts w:ascii="Calibri" w:hAnsi="Calibri" w:cs="Calibri"/>
                <w:b/>
                <w:sz w:val="22"/>
                <w:szCs w:val="22"/>
              </w:rPr>
              <w:t>Hematoloji Uzmanı Olduğu Tarih:</w:t>
            </w:r>
          </w:p>
        </w:tc>
      </w:tr>
      <w:tr w:rsidR="000C4532" w:rsidRPr="006164B5" w14:paraId="37239D80" w14:textId="77777777" w:rsidTr="00AD2297">
        <w:trPr>
          <w:trHeight w:val="973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A33A4EC" w14:textId="77777777" w:rsidR="000C4532" w:rsidRPr="006164B5" w:rsidRDefault="000C4532" w:rsidP="00070DF6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A4AB6D1" w14:textId="77777777" w:rsidR="000C4532" w:rsidRPr="006164B5" w:rsidRDefault="000C4532" w:rsidP="00141AF4">
            <w:pPr>
              <w:pStyle w:val="GrupYazi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  <w:p w14:paraId="2F545BE6" w14:textId="77777777" w:rsidR="000C4532" w:rsidRPr="000C4532" w:rsidRDefault="00744FA9" w:rsidP="00141AF4">
            <w:pPr>
              <w:pStyle w:val="GrupYazi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Başvuru Tarihi ve </w:t>
            </w:r>
            <w:r w:rsidR="000C4532" w:rsidRPr="006164B5">
              <w:rPr>
                <w:rFonts w:ascii="Calibri" w:hAnsi="Calibri" w:cs="Calibri"/>
                <w:b/>
                <w:sz w:val="22"/>
                <w:szCs w:val="22"/>
              </w:rPr>
              <w:t>İmza:</w:t>
            </w:r>
          </w:p>
          <w:p w14:paraId="52565694" w14:textId="77777777" w:rsidR="000C4532" w:rsidRPr="000C4532" w:rsidRDefault="000C4532" w:rsidP="00141AF4">
            <w:pPr>
              <w:pStyle w:val="GrupYazi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  <w:p w14:paraId="5544454E" w14:textId="77777777" w:rsidR="000C4532" w:rsidRPr="006164B5" w:rsidRDefault="000C4532" w:rsidP="00141AF4">
            <w:pPr>
              <w:pStyle w:val="GrupYazi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532" w:rsidRPr="006164B5" w14:paraId="626FD29B" w14:textId="77777777" w:rsidTr="00070DF6">
        <w:trPr>
          <w:trHeight w:val="244"/>
        </w:trPr>
        <w:tc>
          <w:tcPr>
            <w:tcW w:w="1020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C5DFB02" w14:textId="1F0979AF" w:rsidR="000C4532" w:rsidRPr="008C73CC" w:rsidRDefault="000C4532" w:rsidP="00070DF6">
            <w:pPr>
              <w:pStyle w:val="GurupBasligi"/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C736ED0" w14:textId="054878B0" w:rsidR="00AD2297" w:rsidRPr="008C73CC" w:rsidRDefault="003C10F4" w:rsidP="00AD2297">
            <w:pPr>
              <w:pStyle w:val="GrupYazi"/>
              <w:snapToGrid w:val="0"/>
              <w:spacing w:before="0" w:after="0"/>
              <w:rPr>
                <w:rFonts w:asciiTheme="minorHAnsi" w:hAnsiTheme="minorHAns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B</w:t>
            </w:r>
            <w:r w:rsidR="003B6EF2">
              <w:rPr>
                <w:rFonts w:asciiTheme="minorHAnsi" w:hAnsiTheme="minorHAnsi" w:cs="Calibri"/>
                <w:b/>
                <w:sz w:val="22"/>
                <w:szCs w:val="22"/>
              </w:rPr>
              <w:t>aşvuru Yapılacak Uzmanlık Sınıf</w:t>
            </w:r>
            <w:r>
              <w:rPr>
                <w:rFonts w:asciiTheme="minorHAnsi" w:hAnsiTheme="minorHAnsi" w:cs="Calibri"/>
                <w:b/>
                <w:sz w:val="22"/>
                <w:szCs w:val="22"/>
              </w:rPr>
              <w:t>ı;</w:t>
            </w:r>
          </w:p>
          <w:p w14:paraId="236F21C4" w14:textId="77777777" w:rsidR="00744FA9" w:rsidRPr="008C73CC" w:rsidRDefault="00744FA9" w:rsidP="00AD2297">
            <w:pPr>
              <w:pStyle w:val="GrupYazi"/>
              <w:snapToGrid w:val="0"/>
              <w:spacing w:before="0" w:after="0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14:paraId="78AE5F06" w14:textId="22A8FDF1" w:rsidR="00C753D8" w:rsidRDefault="00712111" w:rsidP="00C753D8">
            <w:pPr>
              <w:pStyle w:val="GrupYazi"/>
              <w:numPr>
                <w:ilvl w:val="0"/>
                <w:numId w:val="8"/>
              </w:numPr>
              <w:snapToGrid w:val="0"/>
              <w:spacing w:before="0" w:after="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Kök Hücre Nakli ve Hücresel Tedaviler </w:t>
            </w:r>
            <w:r w:rsidR="00DB0A84">
              <w:rPr>
                <w:rFonts w:asciiTheme="minorHAnsi" w:hAnsiTheme="minorHAnsi" w:cs="Calibri"/>
                <w:sz w:val="22"/>
                <w:szCs w:val="22"/>
              </w:rPr>
              <w:t xml:space="preserve">Ustalık Sınıfı </w:t>
            </w:r>
          </w:p>
          <w:p w14:paraId="63149F2B" w14:textId="05B39B84" w:rsidR="00D76007" w:rsidRDefault="00D76007" w:rsidP="00FE67E7">
            <w:pPr>
              <w:pStyle w:val="GrupYazi"/>
              <w:snapToGrid w:val="0"/>
              <w:spacing w:before="0" w:after="0"/>
              <w:ind w:left="765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942A3A3" w14:textId="77777777" w:rsidR="00AD2297" w:rsidRPr="002E38FE" w:rsidRDefault="00AD2297" w:rsidP="00AD2297">
            <w:pPr>
              <w:pStyle w:val="GrupYazi"/>
              <w:snapToGrid w:val="0"/>
              <w:spacing w:before="0" w:after="0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276CBA8" w14:textId="5BB81AEE" w:rsidR="00AD2297" w:rsidRPr="008C73CC" w:rsidRDefault="00AD2297" w:rsidP="00855421">
            <w:pPr>
              <w:pStyle w:val="GurupBasligi"/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C4532" w:rsidRPr="006164B5" w14:paraId="5BCFDD60" w14:textId="77777777" w:rsidTr="00070DF6">
        <w:trPr>
          <w:trHeight w:val="180"/>
        </w:trPr>
        <w:tc>
          <w:tcPr>
            <w:tcW w:w="1020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6EF77B2" w14:textId="77777777" w:rsidR="000C4532" w:rsidRPr="008C73CC" w:rsidRDefault="000C4532" w:rsidP="00070DF6">
            <w:pPr>
              <w:pStyle w:val="GurupBasligi"/>
              <w:snapToGrid w:val="0"/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600DD" w:rsidRPr="006164B5" w14:paraId="6DFF0E9A" w14:textId="77777777" w:rsidTr="00070DF6">
        <w:trPr>
          <w:cantSplit/>
          <w:trHeight w:val="126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506C9380" w14:textId="77777777" w:rsidR="002600DD" w:rsidRPr="008C73CC" w:rsidRDefault="00B543E9" w:rsidP="00070DF6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8C73CC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BAŞVURU KOŞULLARI</w:t>
            </w:r>
          </w:p>
        </w:tc>
        <w:tc>
          <w:tcPr>
            <w:tcW w:w="963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7512B2" w14:textId="51D0C605" w:rsidR="008C73CC" w:rsidRPr="008C73CC" w:rsidRDefault="008C73CC" w:rsidP="00C753D8">
            <w:pPr>
              <w:autoSpaceDE w:val="0"/>
              <w:autoSpaceDN w:val="0"/>
              <w:adjustRightInd w:val="0"/>
              <w:ind w:left="1280" w:hanging="1280"/>
              <w:jc w:val="both"/>
              <w:rPr>
                <w:rFonts w:asciiTheme="minorHAnsi" w:hAnsiTheme="minorHAnsi" w:cs="Helvetica"/>
                <w:sz w:val="22"/>
                <w:szCs w:val="22"/>
              </w:rPr>
            </w:pPr>
            <w:r w:rsidRPr="008C73CC">
              <w:rPr>
                <w:rFonts w:asciiTheme="minorHAnsi" w:hAnsiTheme="minorHAnsi" w:cs="Times"/>
                <w:color w:val="1A1A1A"/>
                <w:sz w:val="22"/>
                <w:szCs w:val="22"/>
              </w:rPr>
              <w:t>1. Aday</w:t>
            </w:r>
            <w:r w:rsidR="005D4B1A">
              <w:rPr>
                <w:rFonts w:asciiTheme="minorHAnsi" w:hAnsiTheme="minorHAnsi" w:cs="Times"/>
                <w:color w:val="1A1A1A"/>
                <w:sz w:val="22"/>
                <w:szCs w:val="22"/>
              </w:rPr>
              <w:t>,</w:t>
            </w:r>
            <w:r w:rsidRPr="008C73CC">
              <w:rPr>
                <w:rFonts w:asciiTheme="minorHAnsi" w:hAnsiTheme="minorHAnsi" w:cs="Times"/>
                <w:color w:val="1A1A1A"/>
                <w:sz w:val="22"/>
                <w:szCs w:val="22"/>
              </w:rPr>
              <w:t xml:space="preserve"> yükümlülüklerini yerine getirmiş THD üyesi olmalıdır.</w:t>
            </w:r>
          </w:p>
          <w:p w14:paraId="5D5AF9F3" w14:textId="20D9819F" w:rsidR="008C73CC" w:rsidRPr="008C73CC" w:rsidRDefault="00855421" w:rsidP="00C753D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elvetica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1A1A1A"/>
                <w:sz w:val="22"/>
                <w:szCs w:val="22"/>
              </w:rPr>
              <w:t>2. </w:t>
            </w:r>
            <w:r w:rsidR="008C73CC" w:rsidRPr="008C73CC">
              <w:rPr>
                <w:rFonts w:asciiTheme="minorHAnsi" w:hAnsiTheme="minorHAnsi" w:cs="Times"/>
                <w:color w:val="1A1A1A"/>
                <w:sz w:val="22"/>
                <w:szCs w:val="22"/>
              </w:rPr>
              <w:t>Erişkin</w:t>
            </w:r>
            <w:r w:rsidR="005D4B1A">
              <w:rPr>
                <w:rFonts w:asciiTheme="minorHAnsi" w:hAnsiTheme="minorHAnsi" w:cs="Times"/>
                <w:color w:val="1A1A1A"/>
                <w:sz w:val="22"/>
                <w:szCs w:val="22"/>
              </w:rPr>
              <w:t xml:space="preserve"> veya </w:t>
            </w:r>
            <w:r w:rsidR="008C73CC" w:rsidRPr="008C73CC">
              <w:rPr>
                <w:rFonts w:asciiTheme="minorHAnsi" w:hAnsiTheme="minorHAnsi" w:cs="Times"/>
                <w:color w:val="1A1A1A"/>
                <w:sz w:val="22"/>
                <w:szCs w:val="22"/>
              </w:rPr>
              <w:t>Çocuk Hematoloji uzmanı</w:t>
            </w:r>
            <w:r w:rsidR="005D4B1A">
              <w:rPr>
                <w:rFonts w:asciiTheme="minorHAnsi" w:hAnsiTheme="minorHAnsi" w:cs="Times"/>
                <w:color w:val="1A1A1A"/>
                <w:sz w:val="22"/>
                <w:szCs w:val="22"/>
              </w:rPr>
              <w:t xml:space="preserve"> olduktan sonraki 7 yıl içinde olan ve </w:t>
            </w:r>
            <w:r w:rsidR="005D4B1A" w:rsidRPr="008C73CC">
              <w:rPr>
                <w:rFonts w:asciiTheme="minorHAnsi" w:hAnsiTheme="minorHAnsi" w:cs="Times"/>
                <w:color w:val="1A1A1A"/>
                <w:sz w:val="22"/>
                <w:szCs w:val="22"/>
              </w:rPr>
              <w:t>Türk Hematoloji Okulu</w:t>
            </w:r>
            <w:r w:rsidR="005D4B1A">
              <w:rPr>
                <w:rFonts w:asciiTheme="minorHAnsi" w:hAnsiTheme="minorHAnsi" w:cs="Times"/>
                <w:color w:val="1A1A1A"/>
                <w:sz w:val="22"/>
                <w:szCs w:val="22"/>
              </w:rPr>
              <w:t>’</w:t>
            </w:r>
            <w:r w:rsidR="005D4B1A" w:rsidRPr="008C73CC">
              <w:rPr>
                <w:rFonts w:asciiTheme="minorHAnsi" w:hAnsiTheme="minorHAnsi" w:cs="Times"/>
                <w:color w:val="1A1A1A"/>
                <w:sz w:val="22"/>
                <w:szCs w:val="22"/>
              </w:rPr>
              <w:t>nd</w:t>
            </w:r>
            <w:r w:rsidR="005D4B1A">
              <w:rPr>
                <w:rFonts w:asciiTheme="minorHAnsi" w:hAnsiTheme="minorHAnsi" w:cs="Times"/>
                <w:color w:val="1A1A1A"/>
                <w:sz w:val="22"/>
                <w:szCs w:val="22"/>
              </w:rPr>
              <w:t xml:space="preserve">an mezun olan adaylar öncelikle değerlendirmeye alınacaktır </w:t>
            </w:r>
            <w:r w:rsidR="004877DB">
              <w:rPr>
                <w:rFonts w:asciiTheme="minorHAnsi" w:hAnsiTheme="minorHAnsi" w:cs="Times"/>
                <w:color w:val="1A1A1A"/>
                <w:sz w:val="22"/>
                <w:szCs w:val="22"/>
              </w:rPr>
              <w:t>(</w:t>
            </w:r>
            <w:r w:rsidR="005D4B1A">
              <w:rPr>
                <w:rFonts w:asciiTheme="minorHAnsi" w:hAnsiTheme="minorHAnsi" w:cs="Times"/>
                <w:color w:val="1A1A1A"/>
                <w:sz w:val="22"/>
                <w:szCs w:val="22"/>
              </w:rPr>
              <w:t xml:space="preserve">Açık kontenjan bulunması halinde </w:t>
            </w:r>
            <w:r w:rsidR="004877DB">
              <w:rPr>
                <w:rFonts w:asciiTheme="minorHAnsi" w:hAnsiTheme="minorHAnsi" w:cs="Times"/>
                <w:color w:val="1A1A1A"/>
                <w:sz w:val="22"/>
                <w:szCs w:val="22"/>
              </w:rPr>
              <w:t>uzmanlık süreleri 7 yıldan fazla</w:t>
            </w:r>
            <w:r w:rsidR="007D04E8">
              <w:rPr>
                <w:rFonts w:asciiTheme="minorHAnsi" w:hAnsiTheme="minorHAnsi" w:cs="Times"/>
                <w:color w:val="1A1A1A"/>
                <w:sz w:val="22"/>
                <w:szCs w:val="22"/>
              </w:rPr>
              <w:t xml:space="preserve"> olan</w:t>
            </w:r>
            <w:r w:rsidR="005D4B1A">
              <w:rPr>
                <w:rFonts w:asciiTheme="minorHAnsi" w:hAnsiTheme="minorHAnsi" w:cs="Times"/>
                <w:color w:val="1A1A1A"/>
                <w:sz w:val="22"/>
                <w:szCs w:val="22"/>
              </w:rPr>
              <w:t xml:space="preserve"> adayların</w:t>
            </w:r>
            <w:r w:rsidR="007D04E8">
              <w:rPr>
                <w:rFonts w:asciiTheme="minorHAnsi" w:hAnsiTheme="minorHAnsi" w:cs="Times"/>
                <w:color w:val="1A1A1A"/>
                <w:sz w:val="22"/>
                <w:szCs w:val="22"/>
              </w:rPr>
              <w:t xml:space="preserve"> başvuruları </w:t>
            </w:r>
            <w:r w:rsidR="002716A3">
              <w:rPr>
                <w:rFonts w:asciiTheme="minorHAnsi" w:hAnsiTheme="minorHAnsi" w:cs="Times"/>
                <w:color w:val="1A1A1A"/>
                <w:sz w:val="22"/>
                <w:szCs w:val="22"/>
              </w:rPr>
              <w:t>da kabul edilecektir.)</w:t>
            </w:r>
          </w:p>
          <w:p w14:paraId="09F83E13" w14:textId="3BCE95CC" w:rsidR="008C73CC" w:rsidRPr="008C73CC" w:rsidRDefault="00DA65A6" w:rsidP="00C753D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elvetica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1A1A1A"/>
                <w:sz w:val="22"/>
                <w:szCs w:val="22"/>
              </w:rPr>
              <w:t>3</w:t>
            </w:r>
            <w:r w:rsidR="008C73CC" w:rsidRPr="008C73CC">
              <w:rPr>
                <w:rFonts w:asciiTheme="minorHAnsi" w:hAnsiTheme="minorHAnsi" w:cs="Times"/>
                <w:color w:val="1A1A1A"/>
                <w:sz w:val="22"/>
                <w:szCs w:val="22"/>
              </w:rPr>
              <w:t>.</w:t>
            </w:r>
            <w:r w:rsidR="005D4B1A">
              <w:rPr>
                <w:rFonts w:asciiTheme="minorHAnsi" w:hAnsiTheme="minorHAnsi" w:cs="Times"/>
                <w:color w:val="1A1A1A"/>
                <w:sz w:val="22"/>
                <w:szCs w:val="22"/>
              </w:rPr>
              <w:t xml:space="preserve"> Başvuran adayların </w:t>
            </w:r>
            <w:r w:rsidR="008C73CC" w:rsidRPr="008C73CC">
              <w:rPr>
                <w:rFonts w:asciiTheme="minorHAnsi" w:hAnsiTheme="minorHAnsi" w:cs="Times"/>
                <w:color w:val="1A1A1A"/>
                <w:sz w:val="22"/>
                <w:szCs w:val="22"/>
              </w:rPr>
              <w:t>İngilizce okur/yazar ol</w:t>
            </w:r>
            <w:r w:rsidR="005D4B1A">
              <w:rPr>
                <w:rFonts w:asciiTheme="minorHAnsi" w:hAnsiTheme="minorHAnsi" w:cs="Times"/>
                <w:color w:val="1A1A1A"/>
                <w:sz w:val="22"/>
                <w:szCs w:val="22"/>
              </w:rPr>
              <w:t xml:space="preserve">ması </w:t>
            </w:r>
            <w:r w:rsidR="008C73CC" w:rsidRPr="008C73CC">
              <w:rPr>
                <w:rFonts w:asciiTheme="minorHAnsi" w:hAnsiTheme="minorHAnsi" w:cs="Times"/>
                <w:color w:val="1A1A1A"/>
                <w:sz w:val="22"/>
                <w:szCs w:val="22"/>
              </w:rPr>
              <w:t xml:space="preserve">ve sunum yapabilecek düzeyde </w:t>
            </w:r>
            <w:r w:rsidR="005D4B1A">
              <w:rPr>
                <w:rFonts w:asciiTheme="minorHAnsi" w:hAnsiTheme="minorHAnsi" w:cs="Times"/>
                <w:color w:val="1A1A1A"/>
                <w:sz w:val="22"/>
                <w:szCs w:val="22"/>
              </w:rPr>
              <w:t>İngilizce biliyor olma</w:t>
            </w:r>
            <w:r w:rsidR="00AC77AB">
              <w:rPr>
                <w:rFonts w:asciiTheme="minorHAnsi" w:hAnsiTheme="minorHAnsi" w:cs="Times"/>
                <w:color w:val="1A1A1A"/>
                <w:sz w:val="22"/>
                <w:szCs w:val="22"/>
              </w:rPr>
              <w:t>ları ve dil düzeylerini belgele</w:t>
            </w:r>
            <w:r w:rsidR="005D4B1A">
              <w:rPr>
                <w:rFonts w:asciiTheme="minorHAnsi" w:hAnsiTheme="minorHAnsi" w:cs="Times"/>
                <w:color w:val="1A1A1A"/>
                <w:sz w:val="22"/>
                <w:szCs w:val="22"/>
              </w:rPr>
              <w:t xml:space="preserve">meleri gerekmektedir.  </w:t>
            </w:r>
          </w:p>
          <w:p w14:paraId="13720917" w14:textId="4F1D304C" w:rsidR="008C73CC" w:rsidRPr="00C753D8" w:rsidRDefault="00DA65A6" w:rsidP="00C753D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elvetica"/>
                <w:strike/>
                <w:sz w:val="22"/>
                <w:szCs w:val="22"/>
              </w:rPr>
            </w:pPr>
            <w:r w:rsidRPr="00C753D8">
              <w:rPr>
                <w:rFonts w:asciiTheme="minorHAnsi" w:hAnsiTheme="minorHAnsi" w:cs="Times"/>
                <w:sz w:val="22"/>
                <w:szCs w:val="22"/>
              </w:rPr>
              <w:t>4</w:t>
            </w:r>
            <w:r w:rsidR="008C73CC" w:rsidRPr="00C753D8">
              <w:rPr>
                <w:rFonts w:asciiTheme="minorHAnsi" w:hAnsiTheme="minorHAnsi" w:cs="Times"/>
                <w:sz w:val="22"/>
                <w:szCs w:val="22"/>
              </w:rPr>
              <w:t>. </w:t>
            </w:r>
            <w:r w:rsidR="005D4B1A">
              <w:rPr>
                <w:rFonts w:asciiTheme="minorHAnsi" w:hAnsiTheme="minorHAnsi" w:cs="Times"/>
                <w:sz w:val="22"/>
                <w:szCs w:val="22"/>
              </w:rPr>
              <w:t xml:space="preserve">Başvuran adaylar </w:t>
            </w:r>
            <w:r w:rsidR="00C13B75">
              <w:rPr>
                <w:rFonts w:asciiTheme="minorHAnsi" w:hAnsiTheme="minorHAnsi" w:cs="Times"/>
                <w:sz w:val="22"/>
                <w:szCs w:val="22"/>
              </w:rPr>
              <w:t xml:space="preserve">ustalık sınıfına </w:t>
            </w:r>
            <w:r w:rsidR="005D4B1A">
              <w:rPr>
                <w:rFonts w:asciiTheme="minorHAnsi" w:hAnsiTheme="minorHAnsi" w:cs="Times"/>
                <w:sz w:val="22"/>
                <w:szCs w:val="22"/>
              </w:rPr>
              <w:t>kabul edildikleri takdirde</w:t>
            </w:r>
            <w:r w:rsidR="00C13B75">
              <w:rPr>
                <w:rFonts w:asciiTheme="minorHAnsi" w:hAnsiTheme="minorHAnsi" w:cs="Times"/>
                <w:sz w:val="22"/>
                <w:szCs w:val="22"/>
              </w:rPr>
              <w:t xml:space="preserve"> e</w:t>
            </w:r>
            <w:r w:rsidR="008C73CC" w:rsidRPr="00C753D8">
              <w:rPr>
                <w:rFonts w:asciiTheme="minorHAnsi" w:hAnsiTheme="minorHAnsi" w:cs="Times"/>
                <w:sz w:val="22"/>
                <w:szCs w:val="22"/>
              </w:rPr>
              <w:t>ğitim pro</w:t>
            </w:r>
            <w:r w:rsidR="00400642" w:rsidRPr="00C753D8">
              <w:rPr>
                <w:rFonts w:asciiTheme="minorHAnsi" w:hAnsiTheme="minorHAnsi" w:cs="Times"/>
                <w:sz w:val="22"/>
                <w:szCs w:val="22"/>
              </w:rPr>
              <w:t>gramın</w:t>
            </w:r>
            <w:r w:rsidR="00C753D8" w:rsidRPr="00C753D8">
              <w:rPr>
                <w:rFonts w:asciiTheme="minorHAnsi" w:hAnsiTheme="minorHAnsi" w:cs="Times"/>
                <w:sz w:val="22"/>
                <w:szCs w:val="22"/>
              </w:rPr>
              <w:t xml:space="preserve">ın </w:t>
            </w:r>
            <w:r w:rsidR="00C13B75">
              <w:rPr>
                <w:rFonts w:asciiTheme="minorHAnsi" w:hAnsiTheme="minorHAnsi" w:cs="Times"/>
                <w:sz w:val="22"/>
                <w:szCs w:val="22"/>
              </w:rPr>
              <w:t>tamamına</w:t>
            </w:r>
            <w:r w:rsidR="00C13B75" w:rsidRPr="00C753D8">
              <w:rPr>
                <w:rFonts w:asciiTheme="minorHAnsi" w:hAnsiTheme="minorHAnsi" w:cs="Times"/>
                <w:sz w:val="22"/>
                <w:szCs w:val="22"/>
              </w:rPr>
              <w:t xml:space="preserve"> </w:t>
            </w:r>
            <w:r w:rsidR="00C753D8" w:rsidRPr="00C753D8">
              <w:rPr>
                <w:rFonts w:asciiTheme="minorHAnsi" w:hAnsiTheme="minorHAnsi" w:cs="Times"/>
                <w:sz w:val="22"/>
                <w:szCs w:val="22"/>
              </w:rPr>
              <w:t>katıl</w:t>
            </w:r>
            <w:r w:rsidR="00C13B75">
              <w:rPr>
                <w:rFonts w:asciiTheme="minorHAnsi" w:hAnsiTheme="minorHAnsi" w:cs="Times"/>
                <w:sz w:val="22"/>
                <w:szCs w:val="22"/>
              </w:rPr>
              <w:t xml:space="preserve">acaklarını taahhüt etmiş sayılır. </w:t>
            </w:r>
          </w:p>
          <w:p w14:paraId="033A4D99" w14:textId="6D2E4705" w:rsidR="008C73CC" w:rsidRPr="008C73CC" w:rsidRDefault="00DA65A6" w:rsidP="00C753D8">
            <w:pPr>
              <w:pStyle w:val="GrupYazi"/>
              <w:snapToGrid w:val="0"/>
              <w:spacing w:before="0" w:after="0"/>
              <w:rPr>
                <w:rFonts w:asciiTheme="minorHAnsi" w:hAnsiTheme="minorHAnsi" w:cs="Helvetica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1A1A1A"/>
                <w:sz w:val="22"/>
                <w:szCs w:val="22"/>
              </w:rPr>
              <w:t>5</w:t>
            </w:r>
            <w:r w:rsidR="008C73CC" w:rsidRPr="008C73CC">
              <w:rPr>
                <w:rFonts w:asciiTheme="minorHAnsi" w:hAnsiTheme="minorHAnsi" w:cs="Times"/>
                <w:color w:val="1A1A1A"/>
                <w:sz w:val="22"/>
                <w:szCs w:val="22"/>
              </w:rPr>
              <w:t>. </w:t>
            </w:r>
            <w:r w:rsidR="007C1D8D">
              <w:rPr>
                <w:rFonts w:asciiTheme="minorHAnsi" w:hAnsiTheme="minorHAnsi" w:cs="Calibri"/>
                <w:sz w:val="22"/>
                <w:szCs w:val="22"/>
              </w:rPr>
              <w:t>Başvurulan</w:t>
            </w:r>
            <w:r w:rsidR="00855421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8C73CC" w:rsidRPr="008C73CC">
              <w:rPr>
                <w:rFonts w:asciiTheme="minorHAnsi" w:hAnsiTheme="minorHAnsi" w:cs="Times"/>
                <w:color w:val="1A1A1A"/>
                <w:sz w:val="22"/>
                <w:szCs w:val="22"/>
              </w:rPr>
              <w:t>konu</w:t>
            </w:r>
            <w:r w:rsidR="007C1D8D">
              <w:rPr>
                <w:rFonts w:asciiTheme="minorHAnsi" w:hAnsiTheme="minorHAnsi" w:cs="Times"/>
                <w:color w:val="1A1A1A"/>
                <w:sz w:val="22"/>
                <w:szCs w:val="22"/>
              </w:rPr>
              <w:t xml:space="preserve">ya </w:t>
            </w:r>
            <w:r w:rsidR="008C73CC" w:rsidRPr="008C73CC">
              <w:rPr>
                <w:rFonts w:asciiTheme="minorHAnsi" w:hAnsiTheme="minorHAnsi" w:cs="Times"/>
                <w:color w:val="1A1A1A"/>
                <w:sz w:val="22"/>
                <w:szCs w:val="22"/>
              </w:rPr>
              <w:t xml:space="preserve">ilgi duyan ve kariyerinin geri kalan kısmını ağırlıklı olarak </w:t>
            </w:r>
            <w:r w:rsidR="00855421">
              <w:rPr>
                <w:rFonts w:asciiTheme="minorHAnsi" w:hAnsiTheme="minorHAnsi" w:cs="Times"/>
                <w:color w:val="1A1A1A"/>
                <w:sz w:val="22"/>
                <w:szCs w:val="22"/>
              </w:rPr>
              <w:t>bu konuda</w:t>
            </w:r>
            <w:r w:rsidR="008C73CC" w:rsidRPr="008C73CC">
              <w:rPr>
                <w:rFonts w:asciiTheme="minorHAnsi" w:hAnsiTheme="minorHAnsi" w:cs="Times"/>
                <w:color w:val="1A1A1A"/>
                <w:sz w:val="22"/>
                <w:szCs w:val="22"/>
              </w:rPr>
              <w:t xml:space="preserve"> araştırma </w:t>
            </w:r>
            <w:r w:rsidR="00855421">
              <w:rPr>
                <w:rFonts w:asciiTheme="minorHAnsi" w:hAnsiTheme="minorHAnsi" w:cs="Times"/>
                <w:color w:val="1A1A1A"/>
                <w:sz w:val="22"/>
                <w:szCs w:val="22"/>
              </w:rPr>
              <w:t>ve eğitim</w:t>
            </w:r>
            <w:r w:rsidR="008C73CC" w:rsidRPr="008C73CC">
              <w:rPr>
                <w:rFonts w:asciiTheme="minorHAnsi" w:hAnsiTheme="minorHAnsi" w:cs="Times"/>
                <w:color w:val="1A1A1A"/>
                <w:sz w:val="22"/>
                <w:szCs w:val="22"/>
              </w:rPr>
              <w:t>de rol alma</w:t>
            </w:r>
            <w:r w:rsidR="00855421">
              <w:rPr>
                <w:rFonts w:asciiTheme="minorHAnsi" w:hAnsiTheme="minorHAnsi" w:cs="Times"/>
                <w:color w:val="1A1A1A"/>
                <w:sz w:val="22"/>
                <w:szCs w:val="22"/>
              </w:rPr>
              <w:t>yı</w:t>
            </w:r>
            <w:r w:rsidR="008C73CC" w:rsidRPr="008C73CC">
              <w:rPr>
                <w:rFonts w:asciiTheme="minorHAnsi" w:hAnsiTheme="minorHAnsi" w:cs="Times"/>
                <w:color w:val="1A1A1A"/>
                <w:sz w:val="22"/>
                <w:szCs w:val="22"/>
              </w:rPr>
              <w:t xml:space="preserve"> hedefleyen, Türkiye’yi bu konuda temsil edecek adaylar değerlendirilecektir.</w:t>
            </w:r>
            <w:r w:rsidR="00C13B75">
              <w:rPr>
                <w:rFonts w:asciiTheme="minorHAnsi" w:hAnsiTheme="minorHAnsi" w:cs="Times"/>
                <w:color w:val="1A1A1A"/>
                <w:sz w:val="22"/>
                <w:szCs w:val="22"/>
              </w:rPr>
              <w:t xml:space="preserve"> Adayların bu konudaki niyetlerini, hedeflerini ve yaptıkları çalışmaları göster</w:t>
            </w:r>
            <w:bookmarkStart w:id="0" w:name="_GoBack"/>
            <w:bookmarkEnd w:id="0"/>
            <w:r w:rsidR="00C13B75">
              <w:rPr>
                <w:rFonts w:asciiTheme="minorHAnsi" w:hAnsiTheme="minorHAnsi" w:cs="Times"/>
                <w:color w:val="1A1A1A"/>
                <w:sz w:val="22"/>
                <w:szCs w:val="22"/>
              </w:rPr>
              <w:t>en bir mektup ile başvurmaları gerekir.</w:t>
            </w:r>
          </w:p>
          <w:p w14:paraId="0DFA9558" w14:textId="4468F927" w:rsidR="00983FC8" w:rsidRDefault="00DA65A6" w:rsidP="00C753D8">
            <w:pPr>
              <w:jc w:val="both"/>
              <w:rPr>
                <w:rFonts w:asciiTheme="minorHAnsi" w:hAnsiTheme="minorHAnsi" w:cs="Times"/>
                <w:color w:val="1A1A1A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1A1A1A"/>
                <w:sz w:val="22"/>
                <w:szCs w:val="22"/>
              </w:rPr>
              <w:t>6</w:t>
            </w:r>
            <w:r w:rsidR="008C73CC" w:rsidRPr="008C73CC">
              <w:rPr>
                <w:rFonts w:asciiTheme="minorHAnsi" w:hAnsiTheme="minorHAnsi" w:cs="Times"/>
                <w:color w:val="1A1A1A"/>
                <w:sz w:val="22"/>
                <w:szCs w:val="22"/>
              </w:rPr>
              <w:t xml:space="preserve">. Her </w:t>
            </w:r>
            <w:r w:rsidR="00C13B75">
              <w:rPr>
                <w:rFonts w:asciiTheme="minorHAnsi" w:hAnsiTheme="minorHAnsi" w:cs="Times"/>
                <w:color w:val="1A1A1A"/>
                <w:sz w:val="22"/>
                <w:szCs w:val="22"/>
              </w:rPr>
              <w:t xml:space="preserve">aday </w:t>
            </w:r>
            <w:r w:rsidR="00F679AF">
              <w:rPr>
                <w:rFonts w:asciiTheme="minorHAnsi" w:hAnsiTheme="minorHAnsi" w:cs="Times"/>
                <w:color w:val="1A1A1A"/>
                <w:sz w:val="22"/>
                <w:szCs w:val="22"/>
              </w:rPr>
              <w:t xml:space="preserve">yalnız bir </w:t>
            </w:r>
            <w:r w:rsidR="008C73CC" w:rsidRPr="008C73CC">
              <w:rPr>
                <w:rFonts w:asciiTheme="minorHAnsi" w:hAnsiTheme="minorHAnsi" w:cs="Times"/>
                <w:color w:val="1A1A1A"/>
                <w:sz w:val="22"/>
                <w:szCs w:val="22"/>
              </w:rPr>
              <w:t>ustalık eğitimine katılabilir.</w:t>
            </w:r>
            <w:r w:rsidR="00AC77AB">
              <w:rPr>
                <w:rFonts w:asciiTheme="minorHAnsi" w:hAnsiTheme="minorHAnsi" w:cs="Times"/>
                <w:color w:val="1A1A1A"/>
                <w:sz w:val="22"/>
                <w:szCs w:val="22"/>
              </w:rPr>
              <w:t xml:space="preserve"> Daha önce bir ustalık s</w:t>
            </w:r>
            <w:r w:rsidR="00C13B75">
              <w:rPr>
                <w:rFonts w:asciiTheme="minorHAnsi" w:hAnsiTheme="minorHAnsi" w:cs="Times"/>
                <w:color w:val="1A1A1A"/>
                <w:sz w:val="22"/>
                <w:szCs w:val="22"/>
              </w:rPr>
              <w:t xml:space="preserve">ınıfına katılmış ve tamamlamış adaylar bir başka </w:t>
            </w:r>
            <w:r w:rsidR="00AC77AB">
              <w:rPr>
                <w:rFonts w:asciiTheme="minorHAnsi" w:hAnsiTheme="minorHAnsi" w:cs="Times"/>
                <w:color w:val="1A1A1A"/>
                <w:sz w:val="22"/>
                <w:szCs w:val="22"/>
              </w:rPr>
              <w:t>ustalık s</w:t>
            </w:r>
            <w:r w:rsidR="00C13B75">
              <w:rPr>
                <w:rFonts w:asciiTheme="minorHAnsi" w:hAnsiTheme="minorHAnsi" w:cs="Times"/>
                <w:color w:val="1A1A1A"/>
                <w:sz w:val="22"/>
                <w:szCs w:val="22"/>
              </w:rPr>
              <w:t>ı</w:t>
            </w:r>
            <w:r w:rsidR="00AC77AB">
              <w:rPr>
                <w:rFonts w:asciiTheme="minorHAnsi" w:hAnsiTheme="minorHAnsi" w:cs="Times"/>
                <w:color w:val="1A1A1A"/>
                <w:sz w:val="22"/>
                <w:szCs w:val="22"/>
              </w:rPr>
              <w:t>nıfı p</w:t>
            </w:r>
            <w:r w:rsidR="00C13B75">
              <w:rPr>
                <w:rFonts w:asciiTheme="minorHAnsi" w:hAnsiTheme="minorHAnsi" w:cs="Times"/>
                <w:color w:val="1A1A1A"/>
                <w:sz w:val="22"/>
                <w:szCs w:val="22"/>
              </w:rPr>
              <w:t xml:space="preserve">rogramına </w:t>
            </w:r>
            <w:r w:rsidR="00924F66">
              <w:rPr>
                <w:rFonts w:asciiTheme="minorHAnsi" w:hAnsiTheme="minorHAnsi" w:cs="Times"/>
                <w:color w:val="1A1A1A"/>
                <w:sz w:val="22"/>
                <w:szCs w:val="22"/>
              </w:rPr>
              <w:t>başvuramaz.</w:t>
            </w:r>
            <w:r w:rsidR="00C13B75">
              <w:rPr>
                <w:rFonts w:asciiTheme="minorHAnsi" w:hAnsiTheme="minorHAnsi" w:cs="Times"/>
                <w:color w:val="1A1A1A"/>
                <w:sz w:val="22"/>
                <w:szCs w:val="22"/>
              </w:rPr>
              <w:t xml:space="preserve"> </w:t>
            </w:r>
          </w:p>
          <w:p w14:paraId="50C6C9AF" w14:textId="6D1D94C3" w:rsidR="008A30A0" w:rsidRPr="00924F66" w:rsidRDefault="008A30A0" w:rsidP="00462E94">
            <w:pPr>
              <w:pStyle w:val="GrupYazi"/>
              <w:snapToGrid w:val="0"/>
              <w:spacing w:before="0" w:after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1A1A1A"/>
                <w:sz w:val="22"/>
                <w:szCs w:val="22"/>
              </w:rPr>
              <w:t xml:space="preserve">7. </w:t>
            </w:r>
            <w:r w:rsidR="00C13B75" w:rsidRPr="00924F66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Kök Hücre Nakli ve Hücresel Tedaviler Ustalık Sınıfı</w:t>
            </w:r>
            <w:r w:rsidR="00AC77AB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’</w:t>
            </w:r>
            <w:r w:rsidR="00C13B75" w:rsidRPr="00924F66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na başvuran adayların </w:t>
            </w:r>
            <w:proofErr w:type="spellStart"/>
            <w:r w:rsidR="00C13B75" w:rsidRPr="00924F66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allojeneik</w:t>
            </w:r>
            <w:proofErr w:type="spellEnd"/>
            <w:r w:rsidR="00C13B75" w:rsidRPr="00924F66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 kök hücre nakli yapılan bir merkezde </w:t>
            </w:r>
            <w:r w:rsidRPr="00924F66">
              <w:rPr>
                <w:rFonts w:asciiTheme="minorHAnsi" w:hAnsiTheme="minorHAnsi" w:cs="Times"/>
                <w:color w:val="000000" w:themeColor="text1"/>
                <w:sz w:val="22"/>
                <w:szCs w:val="22"/>
              </w:rPr>
              <w:t xml:space="preserve">en az 6 ay süre çalışmış </w:t>
            </w:r>
            <w:r w:rsidR="00C13B75" w:rsidRPr="00924F66">
              <w:rPr>
                <w:rFonts w:asciiTheme="minorHAnsi" w:hAnsiTheme="minorHAnsi" w:cs="Times"/>
                <w:color w:val="000000" w:themeColor="text1"/>
                <w:sz w:val="22"/>
                <w:szCs w:val="22"/>
              </w:rPr>
              <w:t xml:space="preserve">ve deneyim kazanmış </w:t>
            </w:r>
            <w:r w:rsidRPr="00924F66">
              <w:rPr>
                <w:rFonts w:asciiTheme="minorHAnsi" w:hAnsiTheme="minorHAnsi" w:cs="Times"/>
                <w:color w:val="000000" w:themeColor="text1"/>
                <w:sz w:val="22"/>
                <w:szCs w:val="22"/>
              </w:rPr>
              <w:t>olma</w:t>
            </w:r>
            <w:r w:rsidR="00C13B75" w:rsidRPr="00924F66">
              <w:rPr>
                <w:rFonts w:asciiTheme="minorHAnsi" w:hAnsiTheme="minorHAnsi" w:cs="Times"/>
                <w:color w:val="000000" w:themeColor="text1"/>
                <w:sz w:val="22"/>
                <w:szCs w:val="22"/>
              </w:rPr>
              <w:t>sı beklenmektedir.</w:t>
            </w:r>
          </w:p>
          <w:p w14:paraId="722E1C42" w14:textId="0C968A6F" w:rsidR="00983FC8" w:rsidRPr="008C73CC" w:rsidRDefault="00983FC8" w:rsidP="00111D5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90603" w:rsidRPr="006164B5" w14:paraId="2E06D98C" w14:textId="77777777" w:rsidTr="0020082E">
        <w:trPr>
          <w:cantSplit/>
          <w:trHeight w:val="182"/>
        </w:trPr>
        <w:tc>
          <w:tcPr>
            <w:tcW w:w="1020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CE0293F" w14:textId="77777777" w:rsidR="00390603" w:rsidRDefault="00390603" w:rsidP="00141AF4">
            <w:pPr>
              <w:pStyle w:val="GrupYazi"/>
              <w:spacing w:before="0" w:after="0"/>
              <w:rPr>
                <w:rFonts w:ascii="Calibri" w:hAnsi="Calibri" w:cs="Calibri"/>
                <w:sz w:val="16"/>
                <w:szCs w:val="16"/>
              </w:rPr>
            </w:pPr>
          </w:p>
          <w:p w14:paraId="6E9B471A" w14:textId="77777777" w:rsidR="00DE21D9" w:rsidRDefault="00B543E9" w:rsidP="00141AF4">
            <w:pPr>
              <w:pStyle w:val="GrupYazi"/>
              <w:spacing w:before="0"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B543E9">
              <w:rPr>
                <w:rFonts w:ascii="Calibri" w:hAnsi="Calibri" w:cs="Calibri"/>
                <w:b/>
                <w:sz w:val="22"/>
                <w:szCs w:val="22"/>
              </w:rPr>
              <w:t>Kontrol Listesi</w:t>
            </w:r>
          </w:p>
          <w:p w14:paraId="56039BF7" w14:textId="77777777" w:rsidR="00B543E9" w:rsidRPr="00B543E9" w:rsidRDefault="00B543E9" w:rsidP="00141AF4">
            <w:pPr>
              <w:pStyle w:val="GrupYazi"/>
              <w:spacing w:before="0"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6944E86" w14:textId="27B63AE1" w:rsidR="00855421" w:rsidRPr="00712111" w:rsidRDefault="00B543E9" w:rsidP="009658A5">
            <w:pPr>
              <w:pStyle w:val="GrupYazi"/>
              <w:numPr>
                <w:ilvl w:val="0"/>
                <w:numId w:val="7"/>
              </w:num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712111">
              <w:rPr>
                <w:rFonts w:ascii="Calibri" w:hAnsi="Calibri" w:cs="Calibri"/>
                <w:sz w:val="22"/>
                <w:szCs w:val="22"/>
              </w:rPr>
              <w:t>Başvuru Dilekçesi</w:t>
            </w:r>
            <w:r w:rsidR="00712111" w:rsidRPr="00712111">
              <w:rPr>
                <w:rFonts w:ascii="Calibri" w:hAnsi="Calibri" w:cs="Calibri"/>
                <w:sz w:val="22"/>
                <w:szCs w:val="22"/>
              </w:rPr>
              <w:t xml:space="preserve"> &amp;</w:t>
            </w:r>
            <w:r w:rsidR="0071211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55421" w:rsidRPr="00712111">
              <w:rPr>
                <w:rFonts w:ascii="Calibri" w:hAnsi="Calibri" w:cs="Calibri"/>
                <w:sz w:val="22"/>
                <w:szCs w:val="22"/>
              </w:rPr>
              <w:t>Niyet Mektubu</w:t>
            </w:r>
            <w:r w:rsidR="00712111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75B8B06D" w14:textId="236B2BF5" w:rsidR="00855421" w:rsidRDefault="00B543E9" w:rsidP="00855421">
            <w:pPr>
              <w:pStyle w:val="GrupYazi"/>
              <w:numPr>
                <w:ilvl w:val="0"/>
                <w:numId w:val="7"/>
              </w:num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Yabancı Dil Sonuç Belgesi</w:t>
            </w:r>
            <w:r w:rsidR="000A2D77">
              <w:rPr>
                <w:rFonts w:ascii="Calibri" w:hAnsi="Calibri" w:cs="Calibri"/>
                <w:sz w:val="22"/>
                <w:szCs w:val="22"/>
              </w:rPr>
              <w:t xml:space="preserve"> (Son 5 yıla ait ulusal ya da uluslararası dil sınavı puanı)</w:t>
            </w:r>
          </w:p>
          <w:p w14:paraId="2B0E6E95" w14:textId="27B0E8A9" w:rsidR="00B543E9" w:rsidRDefault="00B543E9" w:rsidP="00855421">
            <w:pPr>
              <w:pStyle w:val="GrupYazi"/>
              <w:numPr>
                <w:ilvl w:val="0"/>
                <w:numId w:val="7"/>
              </w:num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Özgeçmiş</w:t>
            </w:r>
          </w:p>
          <w:p w14:paraId="63B51BE0" w14:textId="14FD817D" w:rsidR="00111D52" w:rsidRDefault="00111D52" w:rsidP="00855421">
            <w:pPr>
              <w:pStyle w:val="GrupYazi"/>
              <w:numPr>
                <w:ilvl w:val="0"/>
                <w:numId w:val="7"/>
              </w:num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Diploma Fotokopisi</w:t>
            </w:r>
            <w:r w:rsidR="00983FC8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8C73CC">
              <w:rPr>
                <w:rFonts w:ascii="Calibri" w:hAnsi="Calibri" w:cs="Calibri"/>
                <w:sz w:val="22"/>
                <w:szCs w:val="22"/>
              </w:rPr>
              <w:t>Mezuniyet Belgesi</w:t>
            </w:r>
            <w:r w:rsidR="00983FC8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5C5D5148" w14:textId="4677F625" w:rsidR="00712111" w:rsidRDefault="00712111" w:rsidP="00712111">
            <w:pPr>
              <w:pStyle w:val="GrupYazi"/>
              <w:spacing w:before="0" w:after="0"/>
              <w:ind w:left="720"/>
              <w:rPr>
                <w:rFonts w:ascii="Calibri" w:hAnsi="Calibri" w:cs="Calibri"/>
                <w:sz w:val="22"/>
                <w:szCs w:val="22"/>
              </w:rPr>
            </w:pPr>
          </w:p>
          <w:p w14:paraId="35FB40BC" w14:textId="77777777" w:rsidR="00744FA9" w:rsidRDefault="00744FA9" w:rsidP="00141AF4">
            <w:pPr>
              <w:pStyle w:val="GrupYazi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  <w:p w14:paraId="02EF3668" w14:textId="77777777" w:rsidR="00B543E9" w:rsidRPr="00B540A2" w:rsidRDefault="00B543E9" w:rsidP="00141AF4">
            <w:pPr>
              <w:pStyle w:val="GrupYazi"/>
              <w:spacing w:before="0" w:after="0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57D49851" w14:textId="491C73ED" w:rsidR="00214B95" w:rsidRPr="00491EE0" w:rsidRDefault="00744FA9" w:rsidP="00464241">
      <w:pPr>
        <w:pStyle w:val="OnemliNot"/>
        <w:spacing w:before="120" w:line="276" w:lineRule="auto"/>
        <w:jc w:val="both"/>
        <w:rPr>
          <w:rFonts w:ascii="Calibri" w:eastAsia="Calibri" w:hAnsi="Calibri" w:cs="Calibri"/>
          <w:b w:val="0"/>
          <w:i w:val="0"/>
          <w:sz w:val="22"/>
          <w:szCs w:val="22"/>
          <w:lang w:eastAsia="en-US"/>
        </w:rPr>
      </w:pPr>
      <w:r w:rsidRPr="006A2B88">
        <w:rPr>
          <w:rFonts w:ascii="Calibri" w:eastAsia="Calibri" w:hAnsi="Calibri" w:cs="Calibri"/>
          <w:b w:val="0"/>
          <w:i w:val="0"/>
          <w:sz w:val="22"/>
          <w:szCs w:val="22"/>
          <w:lang w:eastAsia="en-US"/>
        </w:rPr>
        <w:t xml:space="preserve">Tüm belgeleri tamamladıktan sonra </w:t>
      </w:r>
      <w:hyperlink r:id="rId8" w:history="1">
        <w:r w:rsidRPr="006A2B88">
          <w:rPr>
            <w:rStyle w:val="Kpr"/>
            <w:rFonts w:ascii="Calibri" w:eastAsia="Calibri" w:hAnsi="Calibri" w:cs="Calibri"/>
            <w:b w:val="0"/>
            <w:i w:val="0"/>
            <w:sz w:val="22"/>
            <w:szCs w:val="22"/>
            <w:lang w:eastAsia="en-US"/>
          </w:rPr>
          <w:t>thdofis@thd.org.tr</w:t>
        </w:r>
      </w:hyperlink>
      <w:r w:rsidRPr="006A2B88">
        <w:rPr>
          <w:rFonts w:ascii="Calibri" w:eastAsia="Calibri" w:hAnsi="Calibri" w:cs="Calibri"/>
          <w:b w:val="0"/>
          <w:i w:val="0"/>
          <w:sz w:val="22"/>
          <w:szCs w:val="22"/>
          <w:lang w:eastAsia="en-US"/>
        </w:rPr>
        <w:t xml:space="preserve"> adresine göndermeniz önemle r</w:t>
      </w:r>
      <w:r w:rsidR="002E38FE" w:rsidRPr="006A2B88">
        <w:rPr>
          <w:rFonts w:ascii="Calibri" w:eastAsia="Calibri" w:hAnsi="Calibri" w:cs="Calibri"/>
          <w:b w:val="0"/>
          <w:i w:val="0"/>
          <w:sz w:val="22"/>
          <w:szCs w:val="22"/>
          <w:lang w:eastAsia="en-US"/>
        </w:rPr>
        <w:t>ica olunur. Son başvuru tarihi</w:t>
      </w:r>
      <w:r w:rsidR="002E38FE" w:rsidRPr="00491EE0">
        <w:rPr>
          <w:rFonts w:ascii="Calibri" w:eastAsia="Calibri" w:hAnsi="Calibri" w:cs="Calibri"/>
          <w:b w:val="0"/>
          <w:i w:val="0"/>
          <w:sz w:val="22"/>
          <w:szCs w:val="22"/>
          <w:lang w:eastAsia="en-US"/>
        </w:rPr>
        <w:t xml:space="preserve"> </w:t>
      </w:r>
      <w:r w:rsidR="00BB3C4B">
        <w:rPr>
          <w:rFonts w:ascii="Calibri" w:eastAsia="Calibri" w:hAnsi="Calibri" w:cs="Calibri"/>
          <w:b w:val="0"/>
          <w:i w:val="0"/>
          <w:sz w:val="22"/>
          <w:szCs w:val="22"/>
          <w:lang w:eastAsia="en-US"/>
        </w:rPr>
        <w:t>20.09.2024</w:t>
      </w:r>
    </w:p>
    <w:sectPr w:rsidR="00214B95" w:rsidRPr="00491EE0" w:rsidSect="00DE21D9">
      <w:headerReference w:type="default" r:id="rId9"/>
      <w:footerReference w:type="default" r:id="rId10"/>
      <w:pgSz w:w="11905" w:h="16837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566B4" w14:textId="77777777" w:rsidR="00744257" w:rsidRDefault="00744257" w:rsidP="00390603">
      <w:r>
        <w:separator/>
      </w:r>
    </w:p>
  </w:endnote>
  <w:endnote w:type="continuationSeparator" w:id="0">
    <w:p w14:paraId="3C6DD90F" w14:textId="77777777" w:rsidR="00744257" w:rsidRDefault="00744257" w:rsidP="00390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DejaVu Sans">
    <w:charset w:val="A2"/>
    <w:family w:val="swiss"/>
    <w:pitch w:val="variable"/>
    <w:sig w:usb0="E7000EFF" w:usb1="5200F5FF" w:usb2="0A242021" w:usb3="00000000" w:csb0="000001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49766" w14:textId="6322343D" w:rsidR="00CC47A6" w:rsidRDefault="00BB3C4B" w:rsidP="00B543E9">
    <w:pPr>
      <w:pStyle w:val="AltBilgi"/>
      <w:tabs>
        <w:tab w:val="clear" w:pos="4536"/>
        <w:tab w:val="clear" w:pos="9072"/>
        <w:tab w:val="left" w:pos="930"/>
      </w:tabs>
    </w:pPr>
    <w:r>
      <w:t>05.09.2024</w:t>
    </w:r>
    <w:r w:rsidR="00CC47A6">
      <w:t xml:space="preserve"> </w:t>
    </w:r>
    <w:r w:rsidR="00B73AC8">
      <w:t xml:space="preserve">Sürüm </w:t>
    </w:r>
    <w:r>
      <w:t>6</w:t>
    </w:r>
    <w:r w:rsidR="00CC47A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4DE8B" w14:textId="77777777" w:rsidR="00744257" w:rsidRDefault="00744257" w:rsidP="00390603">
      <w:r>
        <w:separator/>
      </w:r>
    </w:p>
  </w:footnote>
  <w:footnote w:type="continuationSeparator" w:id="0">
    <w:p w14:paraId="6E5FD56B" w14:textId="77777777" w:rsidR="00744257" w:rsidRDefault="00744257" w:rsidP="00390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8505"/>
    </w:tblGrid>
    <w:tr w:rsidR="00CC47A6" w:rsidRPr="006164B5" w14:paraId="0E4A69AF" w14:textId="77777777" w:rsidTr="00BB40F5">
      <w:trPr>
        <w:trHeight w:hRule="exact" w:val="1563"/>
      </w:trPr>
      <w:tc>
        <w:tcPr>
          <w:tcW w:w="1701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nil"/>
          </w:tcBorders>
        </w:tcPr>
        <w:p w14:paraId="308B6B84" w14:textId="77777777" w:rsidR="00CC47A6" w:rsidRPr="006164B5" w:rsidRDefault="00CC47A6" w:rsidP="00AD2297">
          <w:pPr>
            <w:pStyle w:val="MerkeziLab"/>
            <w:rPr>
              <w:rFonts w:ascii="Calibri" w:hAnsi="Calibri" w:cs="Calibri"/>
              <w:b w:val="0"/>
              <w:sz w:val="16"/>
              <w:szCs w:val="16"/>
            </w:rPr>
          </w:pPr>
        </w:p>
      </w:tc>
      <w:tc>
        <w:tcPr>
          <w:tcW w:w="8505" w:type="dxa"/>
          <w:tcBorders>
            <w:top w:val="single" w:sz="12" w:space="0" w:color="auto"/>
            <w:left w:val="nil"/>
            <w:bottom w:val="single" w:sz="6" w:space="0" w:color="auto"/>
            <w:right w:val="single" w:sz="12" w:space="0" w:color="auto"/>
          </w:tcBorders>
        </w:tcPr>
        <w:p w14:paraId="6FA86B23" w14:textId="77777777" w:rsidR="00CC47A6" w:rsidRDefault="00CC47A6" w:rsidP="00AD2297">
          <w:pPr>
            <w:pStyle w:val="Telefon"/>
            <w:tabs>
              <w:tab w:val="left" w:pos="1203"/>
              <w:tab w:val="center" w:pos="4144"/>
            </w:tabs>
            <w:spacing w:after="0"/>
            <w:jc w:val="left"/>
            <w:rPr>
              <w:rFonts w:ascii="Calibri" w:hAnsi="Calibri" w:cs="Calibri"/>
              <w:b/>
              <w:sz w:val="40"/>
            </w:rPr>
          </w:pPr>
          <w:r>
            <w:rPr>
              <w:rFonts w:ascii="Calibri" w:hAnsi="Calibri" w:cs="Calibri"/>
              <w:b/>
              <w:noProof/>
              <w:sz w:val="40"/>
            </w:rPr>
            <w:drawing>
              <wp:anchor distT="0" distB="0" distL="114300" distR="114300" simplePos="0" relativeHeight="251658240" behindDoc="0" locked="0" layoutInCell="1" allowOverlap="1" wp14:anchorId="6D7E13AC" wp14:editId="18C5951D">
                <wp:simplePos x="0" y="0"/>
                <wp:positionH relativeFrom="column">
                  <wp:posOffset>603885</wp:posOffset>
                </wp:positionH>
                <wp:positionV relativeFrom="paragraph">
                  <wp:posOffset>130191</wp:posOffset>
                </wp:positionV>
                <wp:extent cx="2599278" cy="462899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HD_logo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675" b="18058"/>
                        <a:stretch/>
                      </pic:blipFill>
                      <pic:spPr bwMode="auto">
                        <a:xfrm>
                          <a:off x="0" y="0"/>
                          <a:ext cx="2599690" cy="46297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alibri" w:hAnsi="Calibri" w:cs="Calibri"/>
              <w:b/>
              <w:sz w:val="40"/>
            </w:rPr>
            <w:tab/>
          </w:r>
          <w:r>
            <w:rPr>
              <w:rFonts w:ascii="Calibri" w:hAnsi="Calibri" w:cs="Calibri"/>
              <w:b/>
              <w:sz w:val="40"/>
            </w:rPr>
            <w:tab/>
          </w:r>
        </w:p>
        <w:p w14:paraId="2B2302CB" w14:textId="77777777" w:rsidR="00CC47A6" w:rsidRDefault="00CC47A6" w:rsidP="00AD2297">
          <w:pPr>
            <w:pStyle w:val="Telefon"/>
            <w:tabs>
              <w:tab w:val="left" w:pos="1203"/>
              <w:tab w:val="center" w:pos="4144"/>
            </w:tabs>
            <w:spacing w:after="0"/>
            <w:jc w:val="left"/>
            <w:rPr>
              <w:rFonts w:ascii="Calibri" w:hAnsi="Calibri" w:cs="Calibri"/>
              <w:b/>
              <w:sz w:val="40"/>
            </w:rPr>
          </w:pPr>
        </w:p>
        <w:p w14:paraId="792F00EE" w14:textId="034F6307" w:rsidR="00CC47A6" w:rsidRPr="00B543E9" w:rsidRDefault="00983FC8" w:rsidP="008C73CC">
          <w:pPr>
            <w:pStyle w:val="Telefon"/>
            <w:tabs>
              <w:tab w:val="left" w:pos="1203"/>
              <w:tab w:val="center" w:pos="4144"/>
            </w:tabs>
            <w:spacing w:after="0"/>
            <w:jc w:val="left"/>
            <w:rPr>
              <w:rFonts w:ascii="Calibri" w:hAnsi="Calibri" w:cs="Calibri"/>
              <w:b/>
              <w:sz w:val="36"/>
            </w:rPr>
          </w:pPr>
          <w:r>
            <w:rPr>
              <w:rFonts w:ascii="Calibri" w:hAnsi="Calibri" w:cs="Calibri"/>
              <w:b/>
              <w:sz w:val="36"/>
            </w:rPr>
            <w:t>TÜRK KANBİLİMİ (</w:t>
          </w:r>
          <w:r w:rsidR="00CC47A6" w:rsidRPr="00B543E9">
            <w:rPr>
              <w:rFonts w:ascii="Calibri" w:hAnsi="Calibri" w:cs="Calibri"/>
              <w:b/>
              <w:sz w:val="36"/>
            </w:rPr>
            <w:t>HEMATOLOJİ</w:t>
          </w:r>
          <w:r>
            <w:rPr>
              <w:rFonts w:ascii="Calibri" w:hAnsi="Calibri" w:cs="Calibri"/>
              <w:b/>
              <w:sz w:val="36"/>
            </w:rPr>
            <w:t>)</w:t>
          </w:r>
          <w:r w:rsidR="00CC47A6" w:rsidRPr="00B543E9">
            <w:rPr>
              <w:rFonts w:ascii="Calibri" w:hAnsi="Calibri" w:cs="Calibri"/>
              <w:b/>
              <w:sz w:val="36"/>
            </w:rPr>
            <w:t xml:space="preserve">  </w:t>
          </w:r>
          <w:r w:rsidR="00CC47A6">
            <w:rPr>
              <w:rFonts w:ascii="Calibri" w:hAnsi="Calibri" w:cs="Calibri"/>
              <w:b/>
              <w:sz w:val="36"/>
            </w:rPr>
            <w:t>A</w:t>
          </w:r>
          <w:r w:rsidR="00CC47A6" w:rsidRPr="00B543E9">
            <w:rPr>
              <w:rFonts w:ascii="Calibri" w:hAnsi="Calibri" w:cs="Calibri"/>
              <w:b/>
              <w:sz w:val="36"/>
            </w:rPr>
            <w:t>KADEMİSİ</w:t>
          </w:r>
        </w:p>
        <w:p w14:paraId="1B43ACD7" w14:textId="77777777" w:rsidR="00CC47A6" w:rsidRPr="006164B5" w:rsidRDefault="00CC47A6" w:rsidP="00AD2297">
          <w:pPr>
            <w:pStyle w:val="Telefon"/>
            <w:spacing w:after="0"/>
            <w:ind w:left="-816"/>
            <w:rPr>
              <w:rFonts w:ascii="Calibri" w:hAnsi="Calibri" w:cs="Calibri"/>
            </w:rPr>
          </w:pPr>
        </w:p>
      </w:tc>
    </w:tr>
    <w:tr w:rsidR="00CC47A6" w:rsidRPr="006164B5" w14:paraId="3D9776CD" w14:textId="77777777" w:rsidTr="00BA3401">
      <w:trPr>
        <w:trHeight w:val="265"/>
      </w:trPr>
      <w:tc>
        <w:tcPr>
          <w:tcW w:w="10206" w:type="dxa"/>
          <w:gridSpan w:val="2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57C50D2E" w14:textId="77777777" w:rsidR="00CC47A6" w:rsidRPr="001F4721" w:rsidRDefault="00CC47A6" w:rsidP="00BA3401">
          <w:pPr>
            <w:pStyle w:val="Baslik"/>
            <w:snapToGrid w:val="0"/>
            <w:spacing w:before="0" w:after="0"/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</w:pPr>
          <w:r w:rsidRPr="001F4721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>BAŞVURU FORMU</w:t>
          </w:r>
        </w:p>
      </w:tc>
    </w:tr>
  </w:tbl>
  <w:p w14:paraId="76B56F2F" w14:textId="77777777" w:rsidR="00CC47A6" w:rsidRPr="00464241" w:rsidRDefault="00CC47A6" w:rsidP="00BA3401">
    <w:pPr>
      <w:pStyle w:val="stBilgi"/>
      <w:rPr>
        <w:rFonts w:asciiTheme="minorHAnsi" w:hAnsiTheme="minorHAnsi" w:cstheme="minorHAnsi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BF12B17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Bitstream Vera Sans" w:hAnsi="Calibri" w:cs="Calibri"/>
      </w:rPr>
    </w:lvl>
    <w:lvl w:ilvl="1">
      <w:start w:val="1"/>
      <w:numFmt w:val="decimal"/>
      <w:lvlText w:val="%2."/>
      <w:lvlJc w:val="left"/>
      <w:pPr>
        <w:tabs>
          <w:tab w:val="num" w:pos="6031"/>
        </w:tabs>
        <w:ind w:left="6031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420B90"/>
    <w:multiLevelType w:val="multilevel"/>
    <w:tmpl w:val="BF12B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Bitstream Vera Sans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693516"/>
    <w:multiLevelType w:val="hybridMultilevel"/>
    <w:tmpl w:val="7B783E44"/>
    <w:lvl w:ilvl="0" w:tplc="041F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F45B8E"/>
    <w:multiLevelType w:val="hybridMultilevel"/>
    <w:tmpl w:val="2DBCCF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F724A2"/>
    <w:multiLevelType w:val="multilevel"/>
    <w:tmpl w:val="BF12B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Bitstream Vera Sans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BBD54ED"/>
    <w:multiLevelType w:val="hybridMultilevel"/>
    <w:tmpl w:val="B50642D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8B2470"/>
    <w:multiLevelType w:val="hybridMultilevel"/>
    <w:tmpl w:val="377E6B00"/>
    <w:lvl w:ilvl="0" w:tplc="041F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69A"/>
    <w:rsid w:val="000013BC"/>
    <w:rsid w:val="00002B43"/>
    <w:rsid w:val="00013CC2"/>
    <w:rsid w:val="00014682"/>
    <w:rsid w:val="00016380"/>
    <w:rsid w:val="00027032"/>
    <w:rsid w:val="00044BE6"/>
    <w:rsid w:val="00061A1F"/>
    <w:rsid w:val="00061C31"/>
    <w:rsid w:val="00070DF6"/>
    <w:rsid w:val="0007281F"/>
    <w:rsid w:val="000752CC"/>
    <w:rsid w:val="00081077"/>
    <w:rsid w:val="000A2D77"/>
    <w:rsid w:val="000A4F94"/>
    <w:rsid w:val="000C4532"/>
    <w:rsid w:val="00111D52"/>
    <w:rsid w:val="001412F2"/>
    <w:rsid w:val="00141AF4"/>
    <w:rsid w:val="00160FB0"/>
    <w:rsid w:val="001A7A33"/>
    <w:rsid w:val="001B1F01"/>
    <w:rsid w:val="001C4FEA"/>
    <w:rsid w:val="001D0B1E"/>
    <w:rsid w:val="001E759C"/>
    <w:rsid w:val="001F4721"/>
    <w:rsid w:val="001F5D53"/>
    <w:rsid w:val="0020082E"/>
    <w:rsid w:val="00214B95"/>
    <w:rsid w:val="00224A15"/>
    <w:rsid w:val="00233E32"/>
    <w:rsid w:val="002547BA"/>
    <w:rsid w:val="002600DD"/>
    <w:rsid w:val="002716A3"/>
    <w:rsid w:val="00285243"/>
    <w:rsid w:val="002A14D3"/>
    <w:rsid w:val="002B01B3"/>
    <w:rsid w:val="002B12ED"/>
    <w:rsid w:val="002C69AE"/>
    <w:rsid w:val="002E38FE"/>
    <w:rsid w:val="002E5B5F"/>
    <w:rsid w:val="0031153E"/>
    <w:rsid w:val="003149A4"/>
    <w:rsid w:val="00326B73"/>
    <w:rsid w:val="0033159E"/>
    <w:rsid w:val="003431C0"/>
    <w:rsid w:val="00371339"/>
    <w:rsid w:val="00390603"/>
    <w:rsid w:val="003A485A"/>
    <w:rsid w:val="003B17A2"/>
    <w:rsid w:val="003B6EF2"/>
    <w:rsid w:val="003C10F4"/>
    <w:rsid w:val="003C2815"/>
    <w:rsid w:val="00400642"/>
    <w:rsid w:val="0040787E"/>
    <w:rsid w:val="00422DD8"/>
    <w:rsid w:val="00442897"/>
    <w:rsid w:val="00462E94"/>
    <w:rsid w:val="00464241"/>
    <w:rsid w:val="00474824"/>
    <w:rsid w:val="004877DB"/>
    <w:rsid w:val="00491EE0"/>
    <w:rsid w:val="004A6F34"/>
    <w:rsid w:val="004B0562"/>
    <w:rsid w:val="004B23EE"/>
    <w:rsid w:val="004C332B"/>
    <w:rsid w:val="004D0F1C"/>
    <w:rsid w:val="00527C6A"/>
    <w:rsid w:val="00533339"/>
    <w:rsid w:val="00554A76"/>
    <w:rsid w:val="00591276"/>
    <w:rsid w:val="005C0DA5"/>
    <w:rsid w:val="005D4B1A"/>
    <w:rsid w:val="005D69C5"/>
    <w:rsid w:val="005E09AF"/>
    <w:rsid w:val="0060505A"/>
    <w:rsid w:val="006164B5"/>
    <w:rsid w:val="00654C2C"/>
    <w:rsid w:val="00655B69"/>
    <w:rsid w:val="006A126E"/>
    <w:rsid w:val="006A2B88"/>
    <w:rsid w:val="00712111"/>
    <w:rsid w:val="007260AE"/>
    <w:rsid w:val="0072688F"/>
    <w:rsid w:val="007400A8"/>
    <w:rsid w:val="00744257"/>
    <w:rsid w:val="00744FA9"/>
    <w:rsid w:val="00761AEC"/>
    <w:rsid w:val="00777193"/>
    <w:rsid w:val="00796535"/>
    <w:rsid w:val="007B0116"/>
    <w:rsid w:val="007C1D8D"/>
    <w:rsid w:val="007D04E8"/>
    <w:rsid w:val="007D13A7"/>
    <w:rsid w:val="007D3D0F"/>
    <w:rsid w:val="007E2745"/>
    <w:rsid w:val="008107F2"/>
    <w:rsid w:val="00812C84"/>
    <w:rsid w:val="00821D0A"/>
    <w:rsid w:val="0084760C"/>
    <w:rsid w:val="00855421"/>
    <w:rsid w:val="0085604E"/>
    <w:rsid w:val="0086069A"/>
    <w:rsid w:val="0087459B"/>
    <w:rsid w:val="0087593B"/>
    <w:rsid w:val="00886502"/>
    <w:rsid w:val="00893299"/>
    <w:rsid w:val="008A30A0"/>
    <w:rsid w:val="008A5957"/>
    <w:rsid w:val="008C258A"/>
    <w:rsid w:val="008C73CC"/>
    <w:rsid w:val="008E6E35"/>
    <w:rsid w:val="00901025"/>
    <w:rsid w:val="00924F66"/>
    <w:rsid w:val="00931067"/>
    <w:rsid w:val="00942533"/>
    <w:rsid w:val="009458F4"/>
    <w:rsid w:val="0095553A"/>
    <w:rsid w:val="00957496"/>
    <w:rsid w:val="0097614D"/>
    <w:rsid w:val="009829A5"/>
    <w:rsid w:val="00983FC8"/>
    <w:rsid w:val="009E4DFC"/>
    <w:rsid w:val="00A14A30"/>
    <w:rsid w:val="00A27CAF"/>
    <w:rsid w:val="00A62355"/>
    <w:rsid w:val="00A72A19"/>
    <w:rsid w:val="00A74345"/>
    <w:rsid w:val="00AC77AB"/>
    <w:rsid w:val="00AC787C"/>
    <w:rsid w:val="00AD2297"/>
    <w:rsid w:val="00AE1148"/>
    <w:rsid w:val="00AE408B"/>
    <w:rsid w:val="00AE5AFD"/>
    <w:rsid w:val="00B02E78"/>
    <w:rsid w:val="00B074B3"/>
    <w:rsid w:val="00B16262"/>
    <w:rsid w:val="00B26E70"/>
    <w:rsid w:val="00B41330"/>
    <w:rsid w:val="00B540A2"/>
    <w:rsid w:val="00B543E9"/>
    <w:rsid w:val="00B55A71"/>
    <w:rsid w:val="00B71B36"/>
    <w:rsid w:val="00B71F73"/>
    <w:rsid w:val="00B73AC8"/>
    <w:rsid w:val="00B85AA9"/>
    <w:rsid w:val="00B85E88"/>
    <w:rsid w:val="00B93B56"/>
    <w:rsid w:val="00BA27E1"/>
    <w:rsid w:val="00BA3401"/>
    <w:rsid w:val="00BB3C4B"/>
    <w:rsid w:val="00BB40F5"/>
    <w:rsid w:val="00BD69B9"/>
    <w:rsid w:val="00BE2F2A"/>
    <w:rsid w:val="00BE51C5"/>
    <w:rsid w:val="00BF06AE"/>
    <w:rsid w:val="00BF3BF3"/>
    <w:rsid w:val="00BF4375"/>
    <w:rsid w:val="00C0396F"/>
    <w:rsid w:val="00C0589B"/>
    <w:rsid w:val="00C1072F"/>
    <w:rsid w:val="00C13B75"/>
    <w:rsid w:val="00C20193"/>
    <w:rsid w:val="00C23E80"/>
    <w:rsid w:val="00C242A2"/>
    <w:rsid w:val="00C45033"/>
    <w:rsid w:val="00C50032"/>
    <w:rsid w:val="00C64A20"/>
    <w:rsid w:val="00C65842"/>
    <w:rsid w:val="00C717F4"/>
    <w:rsid w:val="00C753D8"/>
    <w:rsid w:val="00C816AC"/>
    <w:rsid w:val="00CA22A1"/>
    <w:rsid w:val="00CB1FD0"/>
    <w:rsid w:val="00CB548E"/>
    <w:rsid w:val="00CC47A6"/>
    <w:rsid w:val="00CC47CE"/>
    <w:rsid w:val="00D166F8"/>
    <w:rsid w:val="00D27DC6"/>
    <w:rsid w:val="00D330AE"/>
    <w:rsid w:val="00D4044A"/>
    <w:rsid w:val="00D510C8"/>
    <w:rsid w:val="00D6707F"/>
    <w:rsid w:val="00D76007"/>
    <w:rsid w:val="00D8781F"/>
    <w:rsid w:val="00DA21E8"/>
    <w:rsid w:val="00DA65A6"/>
    <w:rsid w:val="00DB0A84"/>
    <w:rsid w:val="00DC3D16"/>
    <w:rsid w:val="00DE21D9"/>
    <w:rsid w:val="00DF0B96"/>
    <w:rsid w:val="00E54C00"/>
    <w:rsid w:val="00EA6EBF"/>
    <w:rsid w:val="00EC199E"/>
    <w:rsid w:val="00ED558C"/>
    <w:rsid w:val="00EE44EA"/>
    <w:rsid w:val="00EF6AB5"/>
    <w:rsid w:val="00F123CD"/>
    <w:rsid w:val="00F42AA0"/>
    <w:rsid w:val="00F646BE"/>
    <w:rsid w:val="00F679AF"/>
    <w:rsid w:val="00F77360"/>
    <w:rsid w:val="00FB41DC"/>
    <w:rsid w:val="00FC3B0E"/>
    <w:rsid w:val="00FE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600FCB"/>
  <w15:docId w15:val="{B4BFCED5-0312-43EE-9E22-DD57CDFC6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Bitstream Vera Sans"/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tabs>
        <w:tab w:val="num" w:pos="0"/>
      </w:tabs>
      <w:spacing w:before="240" w:after="60"/>
      <w:outlineLvl w:val="0"/>
    </w:pPr>
    <w:rPr>
      <w:b/>
      <w:bCs/>
      <w:kern w:val="1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</w:style>
  <w:style w:type="character" w:customStyle="1" w:styleId="NumberingSymbols">
    <w:name w:val="Numbering Symbols"/>
  </w:style>
  <w:style w:type="character" w:customStyle="1" w:styleId="DefaultParagraphFont1">
    <w:name w:val="Default Paragraph Font1"/>
  </w:style>
  <w:style w:type="character" w:styleId="Kpr">
    <w:name w:val="Hyperlink"/>
    <w:rPr>
      <w:color w:val="0000FF"/>
      <w:u w:val="single"/>
    </w:r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Arial" w:eastAsia="DejaVu Sans" w:hAnsi="Arial" w:cs="Tahoma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  <w:rPr>
      <w:rFonts w:cs="Tahoma"/>
    </w:rPr>
  </w:style>
  <w:style w:type="paragraph" w:customStyle="1" w:styleId="Balk0">
    <w:name w:val="Başlık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Dizin">
    <w:name w:val="Dizin"/>
    <w:basedOn w:val="Normal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GvdeMetni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ODT">
    <w:name w:val="ODTÜ"/>
    <w:basedOn w:val="Normal"/>
    <w:pPr>
      <w:spacing w:before="283" w:after="170"/>
      <w:jc w:val="center"/>
    </w:pPr>
    <w:rPr>
      <w:rFonts w:ascii="Arial" w:hAnsi="Arial"/>
      <w:b/>
      <w:sz w:val="3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MerkeziLab">
    <w:name w:val="Merkezi Lab"/>
    <w:pPr>
      <w:widowControl w:val="0"/>
      <w:suppressAutoHyphens/>
      <w:jc w:val="center"/>
    </w:pPr>
    <w:rPr>
      <w:rFonts w:ascii="Arial" w:eastAsia="Bitstream Vera Sans" w:hAnsi="Arial"/>
      <w:b/>
      <w:sz w:val="24"/>
      <w:szCs w:val="24"/>
    </w:rPr>
  </w:style>
  <w:style w:type="paragraph" w:customStyle="1" w:styleId="Telefon">
    <w:name w:val="Telefon"/>
    <w:pPr>
      <w:widowControl w:val="0"/>
      <w:suppressAutoHyphens/>
      <w:spacing w:after="57"/>
      <w:jc w:val="center"/>
    </w:pPr>
    <w:rPr>
      <w:rFonts w:ascii="Arial" w:eastAsia="Bitstream Vera Sans" w:hAnsi="Arial"/>
      <w:szCs w:val="24"/>
    </w:rPr>
  </w:style>
  <w:style w:type="paragraph" w:customStyle="1" w:styleId="Baslik">
    <w:name w:val="Baslik"/>
    <w:pPr>
      <w:widowControl w:val="0"/>
      <w:suppressAutoHyphens/>
      <w:spacing w:before="170" w:after="113"/>
      <w:jc w:val="center"/>
    </w:pPr>
    <w:rPr>
      <w:rFonts w:ascii="Arial" w:eastAsia="Bitstream Vera Sans" w:hAnsi="Arial"/>
      <w:b/>
      <w:i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GurupBasligi">
    <w:name w:val="Gurup Basligi"/>
    <w:pPr>
      <w:widowControl w:val="0"/>
      <w:suppressAutoHyphens/>
      <w:spacing w:before="57" w:after="57"/>
      <w:jc w:val="both"/>
    </w:pPr>
    <w:rPr>
      <w:rFonts w:ascii="Arial" w:eastAsia="Bitstream Vera Sans" w:hAnsi="Arial"/>
      <w:b/>
      <w:sz w:val="18"/>
      <w:szCs w:val="24"/>
    </w:rPr>
  </w:style>
  <w:style w:type="paragraph" w:customStyle="1" w:styleId="GrupYazi">
    <w:name w:val="Grup Yazi"/>
    <w:pPr>
      <w:widowControl w:val="0"/>
      <w:suppressAutoHyphens/>
      <w:spacing w:before="57" w:after="57"/>
      <w:jc w:val="both"/>
    </w:pPr>
    <w:rPr>
      <w:rFonts w:ascii="Arial" w:eastAsia="Bitstream Vera Sans" w:hAnsi="Arial"/>
      <w:sz w:val="18"/>
      <w:szCs w:val="24"/>
    </w:rPr>
  </w:style>
  <w:style w:type="paragraph" w:customStyle="1" w:styleId="OnemliNot">
    <w:name w:val="Onemli Not"/>
    <w:pPr>
      <w:widowControl w:val="0"/>
      <w:suppressAutoHyphens/>
      <w:spacing w:before="170"/>
    </w:pPr>
    <w:rPr>
      <w:rFonts w:ascii="Arial" w:eastAsia="Bitstream Vera Sans" w:hAnsi="Arial"/>
      <w:b/>
      <w:i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">
    <w:name w:val="Tablo Başlığı"/>
    <w:basedOn w:val="Tabloerii"/>
    <w:pPr>
      <w:jc w:val="center"/>
    </w:pPr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00D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00DD"/>
    <w:rPr>
      <w:rFonts w:ascii="Tahoma" w:eastAsia="Bitstream Vera Sans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0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90603"/>
    <w:rPr>
      <w:rFonts w:eastAsia="Bitstream Vera Sans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39060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90603"/>
    <w:rPr>
      <w:rFonts w:eastAsia="Bitstream Vera Sans"/>
      <w:sz w:val="24"/>
      <w:szCs w:val="24"/>
    </w:rPr>
  </w:style>
  <w:style w:type="table" w:styleId="TabloKlavuzu">
    <w:name w:val="Table Grid"/>
    <w:basedOn w:val="NormalTablo"/>
    <w:uiPriority w:val="59"/>
    <w:rsid w:val="00464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554A76"/>
    <w:rPr>
      <w:b/>
      <w:bCs/>
    </w:rPr>
  </w:style>
  <w:style w:type="paragraph" w:styleId="Dzeltme">
    <w:name w:val="Revision"/>
    <w:hidden/>
    <w:uiPriority w:val="99"/>
    <w:semiHidden/>
    <w:rsid w:val="005D4B1A"/>
    <w:rPr>
      <w:rFonts w:eastAsia="Bitstream Vera San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0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dofis@thd.org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174D2-5D48-44A5-8273-89DFE1471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1963</CharactersWithSpaces>
  <SharedDoc>false</SharedDoc>
  <HLinks>
    <vt:vector size="12" baseType="variant">
      <vt:variant>
        <vt:i4>262224</vt:i4>
      </vt:variant>
      <vt:variant>
        <vt:i4>27</vt:i4>
      </vt:variant>
      <vt:variant>
        <vt:i4>0</vt:i4>
      </vt:variant>
      <vt:variant>
        <vt:i4>5</vt:i4>
      </vt:variant>
      <vt:variant>
        <vt:lpwstr>http://www.xxxx/</vt:lpwstr>
      </vt:variant>
      <vt:variant>
        <vt:lpwstr/>
      </vt:variant>
      <vt:variant>
        <vt:i4>2949159</vt:i4>
      </vt:variant>
      <vt:variant>
        <vt:i4>3</vt:i4>
      </vt:variant>
      <vt:variant>
        <vt:i4>0</vt:i4>
      </vt:variant>
      <vt:variant>
        <vt:i4>5</vt:i4>
      </vt:variant>
      <vt:variant>
        <vt:lpwstr>http://www.merkezilab.odtu.edu.tr/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MERLAB Kalite Birimi</dc:creator>
  <cp:lastModifiedBy>SY</cp:lastModifiedBy>
  <cp:revision>9</cp:revision>
  <cp:lastPrinted>2016-04-27T12:19:00Z</cp:lastPrinted>
  <dcterms:created xsi:type="dcterms:W3CDTF">2024-08-31T12:23:00Z</dcterms:created>
  <dcterms:modified xsi:type="dcterms:W3CDTF">2024-09-06T09:47:00Z</dcterms:modified>
</cp:coreProperties>
</file>